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AF51" w14:textId="77777777" w:rsidR="00DB45A4" w:rsidRPr="00BC53D1" w:rsidRDefault="00FF32CE" w:rsidP="00BC5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518571498"/>
      <w:r>
        <w:rPr>
          <w:rFonts w:ascii="Times New Roman" w:hAnsi="Times New Roman" w:cs="Times New Roman"/>
          <w:sz w:val="20"/>
          <w:szCs w:val="20"/>
        </w:rPr>
        <w:t>Договор</w:t>
      </w:r>
    </w:p>
    <w:p w14:paraId="084ABA3A" w14:textId="00390052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г. Челябинск                       </w:t>
      </w:r>
      <w:r w:rsidRP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ab/>
        <w:t xml:space="preserve">     </w:t>
      </w:r>
      <w:r w:rsidR="00FA440B">
        <w:rPr>
          <w:rFonts w:ascii="11" w:hAnsi="11" w:cs="Arial"/>
          <w:sz w:val="20"/>
          <w:szCs w:val="20"/>
        </w:rPr>
        <w:tab/>
      </w:r>
      <w:r w:rsidR="00FA440B">
        <w:rPr>
          <w:rFonts w:ascii="11" w:hAnsi="11" w:cs="Arial"/>
          <w:sz w:val="20"/>
          <w:szCs w:val="20"/>
        </w:rPr>
        <w:tab/>
      </w:r>
      <w:r w:rsidRPr="00FA440B">
        <w:rPr>
          <w:rFonts w:ascii="11" w:hAnsi="11" w:cs="Arial"/>
          <w:sz w:val="20"/>
          <w:szCs w:val="20"/>
        </w:rPr>
        <w:t xml:space="preserve"> "___"________ </w:t>
      </w:r>
      <w:r w:rsidR="00FA440B">
        <w:rPr>
          <w:rFonts w:ascii="11" w:hAnsi="11" w:cs="Arial"/>
          <w:sz w:val="20"/>
          <w:szCs w:val="20"/>
        </w:rPr>
        <w:t>20</w:t>
      </w:r>
      <w:r w:rsidR="004A3035" w:rsidRPr="004A3035">
        <w:rPr>
          <w:rFonts w:ascii="11" w:hAnsi="11" w:cs="Arial"/>
          <w:sz w:val="20"/>
          <w:szCs w:val="20"/>
        </w:rPr>
        <w:t>2</w:t>
      </w:r>
      <w:r w:rsidR="004A3035">
        <w:rPr>
          <w:rFonts w:ascii="11" w:hAnsi="11" w:cs="Arial"/>
          <w:sz w:val="20"/>
          <w:szCs w:val="20"/>
          <w:lang w:val="en-US"/>
        </w:rPr>
        <w:t>1</w:t>
      </w:r>
      <w:r w:rsidRPr="00FA440B">
        <w:rPr>
          <w:rFonts w:ascii="11" w:hAnsi="11" w:cs="Arial"/>
          <w:sz w:val="20"/>
          <w:szCs w:val="20"/>
        </w:rPr>
        <w:t xml:space="preserve"> г.</w:t>
      </w:r>
    </w:p>
    <w:p w14:paraId="35D70A07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_________________________________, именуем___ в дальнейшем "Принципал", в лице ___________________________________________________, действующ___ на основании ______________________________________________________________, с одной стороны, и ООО </w:t>
      </w:r>
      <w:r w:rsidR="000E4C99">
        <w:rPr>
          <w:rFonts w:ascii="11" w:hAnsi="11" w:cs="Arial"/>
          <w:sz w:val="20"/>
          <w:szCs w:val="20"/>
        </w:rPr>
        <w:t>«</w:t>
      </w:r>
      <w:r w:rsidRPr="00FA440B">
        <w:rPr>
          <w:rFonts w:ascii="11" w:hAnsi="11" w:cs="Arial"/>
          <w:sz w:val="20"/>
          <w:szCs w:val="20"/>
        </w:rPr>
        <w:t>Круглый Стол», именуемый в дальнейшем "Агент", в лице Лященко Юлии Владимировны</w:t>
      </w:r>
      <w:r w:rsidR="000E4C99">
        <w:rPr>
          <w:rFonts w:ascii="11" w:hAnsi="11" w:cs="Arial"/>
          <w:sz w:val="20"/>
          <w:szCs w:val="20"/>
        </w:rPr>
        <w:t xml:space="preserve">, </w:t>
      </w:r>
      <w:r w:rsidRPr="00FA440B">
        <w:rPr>
          <w:rFonts w:ascii="11" w:hAnsi="11" w:cs="Arial"/>
          <w:sz w:val="20"/>
          <w:szCs w:val="20"/>
        </w:rPr>
        <w:t xml:space="preserve"> действующая на основании Устава, с другой стороны, вместе именуемые "Стороны" заключили настоящий  Договор о нижеследующем:</w:t>
      </w:r>
    </w:p>
    <w:p w14:paraId="15A888E9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1. По настоящему Договору Агент обязуется </w:t>
      </w:r>
      <w:r w:rsidR="0079028C">
        <w:rPr>
          <w:rFonts w:ascii="11" w:hAnsi="11" w:cs="Arial"/>
          <w:sz w:val="20"/>
          <w:szCs w:val="20"/>
        </w:rPr>
        <w:t>оказывать Принципалу консультационную, правовую, информационную помощь, направленную</w:t>
      </w:r>
      <w:r w:rsidRPr="00FA440B">
        <w:rPr>
          <w:rFonts w:ascii="11" w:hAnsi="11" w:cs="Arial"/>
          <w:sz w:val="20"/>
          <w:szCs w:val="20"/>
        </w:rPr>
        <w:t xml:space="preserve"> на погашение задолженности Должника перед Принципалом, а Принципал обязуется уплатить Агенту вознаграждение в соответствии с условиями настоящего Договора.</w:t>
      </w:r>
    </w:p>
    <w:p w14:paraId="7D99085D" w14:textId="77777777" w:rsidR="00DB45A4" w:rsidRPr="008F77DF" w:rsidRDefault="00DB45A4" w:rsidP="008F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2. Сведения о Должнике:</w:t>
      </w:r>
      <w:r w:rsidR="008F77DF">
        <w:rPr>
          <w:rFonts w:ascii="11" w:hAnsi="11" w:cs="Arial"/>
          <w:sz w:val="20"/>
          <w:szCs w:val="20"/>
        </w:rPr>
        <w:t xml:space="preserve"> Название_____________________________ИНН_____________________ Код в АТИ_________________</w:t>
      </w:r>
    </w:p>
    <w:p w14:paraId="72E2E10D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3. На момент подписания настоящего Договора задолженность Должника перед Принципалом составляет ______ (_________) рублей, что подтверждается ___________________________.</w:t>
      </w:r>
    </w:p>
    <w:p w14:paraId="04E0A6F0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4. Основание возникновения задолженности: ____________________.</w:t>
      </w:r>
    </w:p>
    <w:p w14:paraId="3970F85D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5. Агент в интересах Принципала совершает следующие действия:</w:t>
      </w:r>
    </w:p>
    <w:p w14:paraId="3DF4E3F3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- </w:t>
      </w:r>
      <w:r w:rsidR="00327531">
        <w:rPr>
          <w:rFonts w:ascii="11" w:hAnsi="11" w:cs="Arial"/>
          <w:sz w:val="20"/>
          <w:szCs w:val="20"/>
        </w:rPr>
        <w:t xml:space="preserve">анализ и изучение </w:t>
      </w:r>
      <w:r w:rsidRPr="00FA440B">
        <w:rPr>
          <w:rFonts w:ascii="11" w:hAnsi="11" w:cs="Arial"/>
          <w:sz w:val="20"/>
          <w:szCs w:val="20"/>
        </w:rPr>
        <w:t>имеющихся у Принципала документов, необходимых для взыскания задолженности;</w:t>
      </w:r>
    </w:p>
    <w:p w14:paraId="76D9A4C9" w14:textId="7C287E7C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- </w:t>
      </w:r>
      <w:r w:rsidR="0079028C">
        <w:rPr>
          <w:rFonts w:ascii="11" w:hAnsi="11" w:cs="Arial"/>
          <w:sz w:val="20"/>
          <w:szCs w:val="20"/>
        </w:rPr>
        <w:t xml:space="preserve">консультации по вопросу размещение информации </w:t>
      </w:r>
      <w:r w:rsidR="00AC5120">
        <w:rPr>
          <w:rFonts w:ascii="11" w:hAnsi="11" w:cs="Arial"/>
          <w:sz w:val="20"/>
          <w:szCs w:val="20"/>
        </w:rPr>
        <w:t>на</w:t>
      </w:r>
      <w:r w:rsidR="00BC53D1">
        <w:rPr>
          <w:rFonts w:ascii="11" w:hAnsi="11" w:cs="Arial"/>
          <w:sz w:val="20"/>
          <w:szCs w:val="20"/>
        </w:rPr>
        <w:t xml:space="preserve"> сайте </w:t>
      </w:r>
      <w:r w:rsidR="008F77DF" w:rsidRPr="008F77DF">
        <w:t>htt</w:t>
      </w:r>
      <w:r w:rsidR="008F77DF">
        <w:t>ps://</w:t>
      </w:r>
      <w:r w:rsidR="003B55A2">
        <w:rPr>
          <w:lang w:val="en-US"/>
        </w:rPr>
        <w:t>o</w:t>
      </w:r>
      <w:r w:rsidR="008F77DF">
        <w:t>dks-trans.ru</w:t>
      </w:r>
      <w:r w:rsidR="00AC5120">
        <w:rPr>
          <w:rFonts w:ascii="11" w:hAnsi="11" w:cs="Arial"/>
          <w:sz w:val="20"/>
          <w:szCs w:val="20"/>
        </w:rPr>
        <w:t xml:space="preserve">, </w:t>
      </w:r>
      <w:r w:rsidRPr="00FA440B">
        <w:rPr>
          <w:rFonts w:ascii="11" w:hAnsi="11" w:cs="Arial"/>
          <w:sz w:val="20"/>
          <w:szCs w:val="20"/>
        </w:rPr>
        <w:t>совершение по поручению Принципала в соответствии с предметом настоящего Договора иных действий, согласованных Сторонами.</w:t>
      </w:r>
    </w:p>
    <w:p w14:paraId="1693A61D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6. Принципал обязан:</w:t>
      </w:r>
    </w:p>
    <w:p w14:paraId="39585A03" w14:textId="77777777" w:rsidR="00DB45A4" w:rsidRPr="00FA440B" w:rsidRDefault="00DB45A4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- оказать Агенту необходимое содействие в осуществлении действий, предусмотренных настоящим Договором.</w:t>
      </w:r>
    </w:p>
    <w:p w14:paraId="0D81F6C4" w14:textId="15753701" w:rsidR="00DB45A4" w:rsidRPr="00FA440B" w:rsidRDefault="00D33925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ascii="11" w:hAnsi="11" w:cs="Arial"/>
          <w:sz w:val="20"/>
          <w:szCs w:val="20"/>
        </w:rPr>
        <w:t xml:space="preserve">- </w:t>
      </w:r>
      <w:r w:rsidR="00545D05" w:rsidRPr="00545D05">
        <w:rPr>
          <w:rFonts w:ascii="11" w:hAnsi="11" w:cs="Arial"/>
          <w:sz w:val="20"/>
          <w:szCs w:val="20"/>
        </w:rPr>
        <w:t>в срок до двух банковских дней после получения оплаты  оплатить Агенту вознаграждение в размере 10 % от погашенной суммы (всей суммы задолженности или частичной)  Принципалу.</w:t>
      </w:r>
    </w:p>
    <w:p w14:paraId="4DE4703B" w14:textId="77777777" w:rsidR="00DB45A4" w:rsidRPr="00FA440B" w:rsidRDefault="00D9018A" w:rsidP="00D9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7. </w:t>
      </w:r>
      <w:r w:rsidR="00DB45A4" w:rsidRPr="00FA440B">
        <w:rPr>
          <w:rFonts w:ascii="11" w:hAnsi="11" w:cs="Arial"/>
          <w:sz w:val="20"/>
          <w:szCs w:val="20"/>
        </w:rPr>
        <w:t>Настоящий Договор вступает в силу с момента его подписания</w:t>
      </w:r>
      <w:r w:rsidR="0087411F">
        <w:rPr>
          <w:rFonts w:ascii="11" w:hAnsi="11" w:cs="Arial"/>
          <w:sz w:val="20"/>
          <w:szCs w:val="20"/>
        </w:rPr>
        <w:t xml:space="preserve">, факсимильная копия </w:t>
      </w:r>
      <w:r w:rsidR="005772D3">
        <w:rPr>
          <w:rFonts w:ascii="11" w:hAnsi="11" w:cs="Arial"/>
          <w:sz w:val="20"/>
          <w:szCs w:val="20"/>
        </w:rPr>
        <w:t xml:space="preserve">договора </w:t>
      </w:r>
      <w:r w:rsidR="0087411F">
        <w:rPr>
          <w:rFonts w:ascii="11" w:hAnsi="11" w:cs="Arial"/>
          <w:sz w:val="20"/>
          <w:szCs w:val="20"/>
        </w:rPr>
        <w:t xml:space="preserve">имеет юридическую силу. </w:t>
      </w:r>
    </w:p>
    <w:p w14:paraId="4FB255A8" w14:textId="77777777" w:rsidR="00DB45A4" w:rsidRPr="005772D3" w:rsidRDefault="00D9018A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b/>
          <w:i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8. </w:t>
      </w:r>
      <w:r w:rsidR="00DB45A4" w:rsidRPr="005772D3">
        <w:rPr>
          <w:rFonts w:ascii="11" w:hAnsi="11" w:cs="Arial"/>
          <w:b/>
          <w:i/>
          <w:sz w:val="20"/>
          <w:szCs w:val="20"/>
        </w:rPr>
        <w:t>Стороны определили, что с момента подписания настоящего Договора любые платежи или иные способы погашения долга Должника перед Принципалом или по его приказу третьим лицам рассматриваются как исполнение настоящего Договора и основание для уплаты вознаграждения Агенту.</w:t>
      </w:r>
    </w:p>
    <w:p w14:paraId="078D0027" w14:textId="77777777" w:rsidR="00FF32CE" w:rsidRDefault="00FF32CE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b/>
          <w:i/>
          <w:sz w:val="20"/>
          <w:szCs w:val="20"/>
        </w:rPr>
      </w:pPr>
      <w:r w:rsidRPr="00FF32CE">
        <w:rPr>
          <w:rFonts w:ascii="11" w:hAnsi="11" w:cs="Arial"/>
          <w:b/>
          <w:i/>
          <w:sz w:val="20"/>
          <w:szCs w:val="20"/>
        </w:rPr>
        <w:t xml:space="preserve">9. Оплата за оказанные услуги Агентом, осуществляется Принципалом по реквизитам, указанным в Договоре, без выставления счета. </w:t>
      </w:r>
      <w:r w:rsidR="00A8130F">
        <w:rPr>
          <w:rFonts w:ascii="11" w:hAnsi="11" w:cs="Arial"/>
          <w:b/>
          <w:i/>
          <w:sz w:val="20"/>
          <w:szCs w:val="20"/>
        </w:rPr>
        <w:t xml:space="preserve">Оплата осуществится без НДС. </w:t>
      </w:r>
    </w:p>
    <w:p w14:paraId="474B7DC8" w14:textId="77777777" w:rsidR="00FD0D77" w:rsidRPr="00FD0D77" w:rsidRDefault="00FD0D77" w:rsidP="00FD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b/>
          <w:i/>
          <w:sz w:val="20"/>
          <w:szCs w:val="20"/>
        </w:rPr>
      </w:pPr>
      <w:r>
        <w:rPr>
          <w:rFonts w:ascii="11" w:hAnsi="11" w:cs="Arial"/>
          <w:b/>
          <w:i/>
          <w:sz w:val="20"/>
          <w:szCs w:val="20"/>
        </w:rPr>
        <w:t xml:space="preserve">10. Принципал после выплаты вознаграждения Агенту, обязуется в 3 дневной срок подписать Акт оказанных услуг, выслав его на электронную почту </w:t>
      </w:r>
      <w:hyperlink r:id="rId5" w:history="1">
        <w:r w:rsidRPr="00FD0D77">
          <w:t>odks-awto@yandex.ru</w:t>
        </w:r>
      </w:hyperlink>
      <w:r>
        <w:rPr>
          <w:rFonts w:ascii="11" w:hAnsi="11" w:cs="Arial"/>
          <w:b/>
          <w:i/>
          <w:sz w:val="20"/>
          <w:szCs w:val="20"/>
        </w:rPr>
        <w:t xml:space="preserve">, в случае не выполнения данного условия услуги, оказанные Агентом, считаются исполненными в полном объёме и в соответствии   с требованиями Принципала. </w:t>
      </w:r>
    </w:p>
    <w:p w14:paraId="3625428A" w14:textId="77777777" w:rsidR="00FD0D77" w:rsidRPr="00FF32CE" w:rsidRDefault="00FD0D77" w:rsidP="00DB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D44630" w:rsidRPr="00FA440B" w14:paraId="2F151024" w14:textId="77777777" w:rsidTr="00D44630">
        <w:tc>
          <w:tcPr>
            <w:tcW w:w="5098" w:type="dxa"/>
          </w:tcPr>
          <w:p w14:paraId="4E767CA7" w14:textId="77777777" w:rsidR="00D44630" w:rsidRPr="00FA440B" w:rsidRDefault="00D44630" w:rsidP="00D44630">
            <w:pPr>
              <w:jc w:val="center"/>
              <w:rPr>
                <w:rFonts w:ascii="11" w:hAnsi="11"/>
              </w:rPr>
            </w:pPr>
            <w:r w:rsidRPr="00FA440B">
              <w:rPr>
                <w:rFonts w:ascii="11" w:hAnsi="11"/>
              </w:rPr>
              <w:t>Принципал</w:t>
            </w:r>
          </w:p>
        </w:tc>
        <w:tc>
          <w:tcPr>
            <w:tcW w:w="5099" w:type="dxa"/>
          </w:tcPr>
          <w:p w14:paraId="3298E850" w14:textId="77777777" w:rsidR="00D44630" w:rsidRPr="00FA440B" w:rsidRDefault="00D44630" w:rsidP="00D44630">
            <w:pPr>
              <w:jc w:val="center"/>
              <w:rPr>
                <w:rFonts w:ascii="11" w:hAnsi="11"/>
              </w:rPr>
            </w:pPr>
            <w:r w:rsidRPr="00FA440B">
              <w:rPr>
                <w:rFonts w:ascii="11" w:hAnsi="11"/>
              </w:rPr>
              <w:t>Агент</w:t>
            </w:r>
          </w:p>
        </w:tc>
      </w:tr>
      <w:tr w:rsidR="00D44630" w:rsidRPr="00FA440B" w14:paraId="71C9909E" w14:textId="77777777" w:rsidTr="00D44630">
        <w:tc>
          <w:tcPr>
            <w:tcW w:w="5098" w:type="dxa"/>
          </w:tcPr>
          <w:p w14:paraId="56190F11" w14:textId="77777777" w:rsidR="00D44630" w:rsidRPr="00FA440B" w:rsidRDefault="00D44630">
            <w:pPr>
              <w:rPr>
                <w:rFonts w:ascii="11" w:hAnsi="11"/>
              </w:rPr>
            </w:pPr>
          </w:p>
          <w:p w14:paraId="1A63DEC9" w14:textId="77777777" w:rsidR="00D44630" w:rsidRPr="00FA440B" w:rsidRDefault="00D44630">
            <w:pPr>
              <w:rPr>
                <w:rFonts w:ascii="11" w:hAnsi="11"/>
              </w:rPr>
            </w:pPr>
          </w:p>
          <w:p w14:paraId="0466962C" w14:textId="77777777" w:rsidR="00D44630" w:rsidRPr="00FA440B" w:rsidRDefault="00D44630">
            <w:pPr>
              <w:rPr>
                <w:rFonts w:ascii="11" w:hAnsi="11"/>
              </w:rPr>
            </w:pPr>
          </w:p>
          <w:p w14:paraId="6E9BBE98" w14:textId="77777777" w:rsidR="00D44630" w:rsidRPr="00FA440B" w:rsidRDefault="00D44630">
            <w:pPr>
              <w:rPr>
                <w:rFonts w:ascii="11" w:hAnsi="11"/>
              </w:rPr>
            </w:pPr>
          </w:p>
          <w:p w14:paraId="67EBB84A" w14:textId="77777777" w:rsidR="00D44630" w:rsidRPr="00FA440B" w:rsidRDefault="00D44630">
            <w:pPr>
              <w:rPr>
                <w:rFonts w:ascii="11" w:hAnsi="11"/>
              </w:rPr>
            </w:pPr>
          </w:p>
          <w:p w14:paraId="5909DE73" w14:textId="77777777" w:rsidR="00D44630" w:rsidRPr="00FA440B" w:rsidRDefault="00D44630">
            <w:pPr>
              <w:rPr>
                <w:rFonts w:ascii="11" w:hAnsi="11"/>
              </w:rPr>
            </w:pPr>
          </w:p>
        </w:tc>
        <w:tc>
          <w:tcPr>
            <w:tcW w:w="5099" w:type="dxa"/>
          </w:tcPr>
          <w:p w14:paraId="6AA7CD5F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ООО "КС"</w:t>
            </w:r>
          </w:p>
          <w:p w14:paraId="427EAF6C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ИНН</w:t>
            </w:r>
            <w:r>
              <w:rPr>
                <w:rFonts w:ascii="11" w:hAnsi="11" w:cs="Arial"/>
                <w:sz w:val="20"/>
                <w:szCs w:val="20"/>
              </w:rPr>
              <w:t xml:space="preserve">/КПП </w:t>
            </w:r>
            <w:r w:rsidRPr="000E4C99">
              <w:rPr>
                <w:rFonts w:ascii="11" w:hAnsi="11" w:cs="Arial"/>
                <w:sz w:val="20"/>
                <w:szCs w:val="20"/>
              </w:rPr>
              <w:t>7447283866</w:t>
            </w:r>
            <w:r>
              <w:rPr>
                <w:rFonts w:ascii="11" w:hAnsi="11" w:cs="Arial"/>
                <w:sz w:val="20"/>
                <w:szCs w:val="20"/>
              </w:rPr>
              <w:t>/</w:t>
            </w:r>
            <w:r w:rsidRPr="000E4C99">
              <w:rPr>
                <w:rFonts w:ascii="11" w:hAnsi="11" w:cs="Arial"/>
                <w:sz w:val="20"/>
                <w:szCs w:val="20"/>
              </w:rPr>
              <w:t>744701001</w:t>
            </w:r>
          </w:p>
          <w:p w14:paraId="111C8A05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Расчетный</w:t>
            </w:r>
          </w:p>
          <w:p w14:paraId="0EE795BF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№40702810605500003367</w:t>
            </w:r>
          </w:p>
          <w:p w14:paraId="65686F24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Название банка:</w:t>
            </w:r>
          </w:p>
          <w:p w14:paraId="727C9F1A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ТОЧКА ПАО БАНКА "ФК ОТКРЫТИЕ" Москва</w:t>
            </w:r>
          </w:p>
          <w:p w14:paraId="31F09F48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БИК:</w:t>
            </w:r>
            <w:r>
              <w:rPr>
                <w:rFonts w:ascii="11" w:hAnsi="11" w:cs="Arial"/>
                <w:sz w:val="20"/>
                <w:szCs w:val="20"/>
              </w:rPr>
              <w:t xml:space="preserve"> </w:t>
            </w:r>
            <w:r w:rsidRPr="000E4C99">
              <w:rPr>
                <w:rFonts w:ascii="11" w:hAnsi="11" w:cs="Arial"/>
                <w:sz w:val="20"/>
                <w:szCs w:val="20"/>
              </w:rPr>
              <w:t>044525999</w:t>
            </w:r>
          </w:p>
          <w:p w14:paraId="771B6A4A" w14:textId="77777777" w:rsidR="00D44630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Корр. счет:</w:t>
            </w:r>
            <w:r>
              <w:rPr>
                <w:rFonts w:ascii="11" w:hAnsi="11" w:cs="Arial"/>
                <w:sz w:val="20"/>
                <w:szCs w:val="20"/>
              </w:rPr>
              <w:t xml:space="preserve"> </w:t>
            </w:r>
            <w:r w:rsidRPr="000E4C99">
              <w:rPr>
                <w:rFonts w:ascii="11" w:hAnsi="11" w:cs="Arial"/>
                <w:sz w:val="20"/>
                <w:szCs w:val="20"/>
              </w:rPr>
              <w:t>30101810845250000999</w:t>
            </w:r>
          </w:p>
        </w:tc>
      </w:tr>
    </w:tbl>
    <w:p w14:paraId="5CBDE16D" w14:textId="77777777" w:rsidR="001545B8" w:rsidRPr="00FA440B" w:rsidRDefault="001545B8">
      <w:pPr>
        <w:rPr>
          <w:rFonts w:ascii="11" w:hAnsi="11"/>
        </w:rPr>
      </w:pPr>
    </w:p>
    <w:p w14:paraId="7B7DFF51" w14:textId="77777777" w:rsidR="00D44630" w:rsidRPr="00FA440B" w:rsidRDefault="00D44630" w:rsidP="008F77DF">
      <w:pPr>
        <w:jc w:val="center"/>
        <w:rPr>
          <w:rFonts w:ascii="11" w:hAnsi="11"/>
        </w:rPr>
      </w:pPr>
      <w:r w:rsidRPr="00FA440B">
        <w:rPr>
          <w:rFonts w:ascii="11" w:hAnsi="11"/>
        </w:rPr>
        <w:t xml:space="preserve">Акт оказанных услуг </w:t>
      </w:r>
      <w:r w:rsidR="00BC53D1">
        <w:rPr>
          <w:rFonts w:ascii="11" w:hAnsi="11"/>
        </w:rPr>
        <w:t xml:space="preserve"> </w:t>
      </w:r>
      <w:r w:rsidRPr="00FA440B">
        <w:rPr>
          <w:rFonts w:ascii="11" w:hAnsi="11"/>
        </w:rPr>
        <w:t>от «_____»_______________201</w:t>
      </w:r>
      <w:r w:rsidR="00FD0D77">
        <w:rPr>
          <w:rFonts w:ascii="11" w:hAnsi="11"/>
        </w:rPr>
        <w:t>9</w:t>
      </w:r>
    </w:p>
    <w:p w14:paraId="2BB8B5C5" w14:textId="77777777" w:rsidR="00A267BE" w:rsidRPr="00FA440B" w:rsidRDefault="00A267BE" w:rsidP="00FA440B">
      <w:pPr>
        <w:autoSpaceDE w:val="0"/>
        <w:autoSpaceDN w:val="0"/>
        <w:adjustRightInd w:val="0"/>
        <w:spacing w:after="0" w:line="240" w:lineRule="auto"/>
        <w:jc w:val="both"/>
        <w:rPr>
          <w:rFonts w:ascii="11" w:hAnsi="11" w:cs="Calibri"/>
        </w:rPr>
      </w:pPr>
      <w:r w:rsidRPr="00FA440B">
        <w:rPr>
          <w:rFonts w:ascii="11" w:hAnsi="11" w:cs="Arial"/>
          <w:sz w:val="20"/>
          <w:szCs w:val="20"/>
        </w:rPr>
        <w:t>_________________________________, именуем___ в дальнейшем "Принципал", в лице ___________________________________________________, действующ___ на основании ______________________________________________________________, с одной стороны, и ООО Круглый Стол», именуемый в дальнейшем "Агент", в лице Лященко Юлии Владимировны    действующая на основании Устава, с другой стороны, вместе именуемые "Стороны"</w:t>
      </w:r>
      <w:r w:rsidR="00FA440B">
        <w:rPr>
          <w:rFonts w:ascii="11" w:hAnsi="11" w:cs="Arial"/>
          <w:sz w:val="20"/>
          <w:szCs w:val="20"/>
        </w:rPr>
        <w:t xml:space="preserve"> </w:t>
      </w:r>
      <w:r w:rsidRPr="00FA440B">
        <w:rPr>
          <w:rFonts w:ascii="11" w:hAnsi="11" w:cs="Calibri"/>
        </w:rPr>
        <w:t>составили настоящий акт (далее - Акт) о нижеследующем:</w:t>
      </w:r>
    </w:p>
    <w:p w14:paraId="68221D68" w14:textId="77777777" w:rsidR="00A267BE" w:rsidRPr="00FA440B" w:rsidRDefault="00FA440B" w:rsidP="00FA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1.Агентом Принципалу были оказаны</w:t>
      </w:r>
      <w:r w:rsidR="00AC5120">
        <w:rPr>
          <w:rFonts w:ascii="11" w:hAnsi="11" w:cs="Arial"/>
          <w:sz w:val="20"/>
          <w:szCs w:val="20"/>
        </w:rPr>
        <w:t>:</w:t>
      </w:r>
      <w:r w:rsidRPr="00FA440B">
        <w:rPr>
          <w:rFonts w:ascii="11" w:hAnsi="11" w:cs="Arial"/>
          <w:sz w:val="20"/>
          <w:szCs w:val="20"/>
        </w:rPr>
        <w:t xml:space="preserve"> </w:t>
      </w:r>
      <w:r w:rsidR="00AC5120">
        <w:rPr>
          <w:rFonts w:ascii="11" w:hAnsi="11" w:cs="Arial"/>
          <w:sz w:val="20"/>
          <w:szCs w:val="20"/>
        </w:rPr>
        <w:t>консультационная, правовая, информационная</w:t>
      </w:r>
      <w:r w:rsidR="00AC5120" w:rsidRPr="00AC5120">
        <w:rPr>
          <w:rFonts w:ascii="11" w:hAnsi="11" w:cs="Arial"/>
          <w:sz w:val="20"/>
          <w:szCs w:val="20"/>
        </w:rPr>
        <w:t xml:space="preserve"> помощь</w:t>
      </w:r>
      <w:r w:rsidRPr="00FA440B">
        <w:rPr>
          <w:rFonts w:ascii="11" w:hAnsi="11" w:cs="Arial"/>
          <w:sz w:val="20"/>
          <w:szCs w:val="20"/>
        </w:rPr>
        <w:t>, направленные на погашение задолженности Должника перед Принципалом.</w:t>
      </w:r>
    </w:p>
    <w:p w14:paraId="7FCF0C9F" w14:textId="77777777"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2.Услуги оказаны согласно </w:t>
      </w:r>
      <w:hyperlink r:id="rId6" w:history="1">
        <w:r w:rsidRPr="00FA440B">
          <w:rPr>
            <w:rFonts w:ascii="11" w:hAnsi="11" w:cs="Arial"/>
            <w:sz w:val="20"/>
            <w:szCs w:val="20"/>
          </w:rPr>
          <w:t>Договору</w:t>
        </w:r>
      </w:hyperlink>
      <w:r w:rsidRPr="00FA440B">
        <w:rPr>
          <w:rFonts w:ascii="11" w:hAnsi="11" w:cs="Arial"/>
          <w:sz w:val="20"/>
          <w:szCs w:val="20"/>
        </w:rPr>
        <w:t xml:space="preserve"> своевременно, в требуемом объеме и в соответствии с требованиями Принципала. </w:t>
      </w:r>
    </w:p>
    <w:p w14:paraId="45243AE7" w14:textId="77777777"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>3.Акт составлен и подписан в двух экземплярах, имеющих одинаковую юридическую силу, по одному для каждой из Сторон.</w:t>
      </w:r>
    </w:p>
    <w:p w14:paraId="19F49599" w14:textId="77777777" w:rsidR="00FA440B" w:rsidRPr="00FA440B" w:rsidRDefault="00A267BE" w:rsidP="00FA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11" w:hAnsi="11" w:cs="Arial"/>
          <w:sz w:val="20"/>
          <w:szCs w:val="20"/>
        </w:rPr>
      </w:pPr>
      <w:r w:rsidRPr="00FA440B">
        <w:rPr>
          <w:rFonts w:ascii="11" w:hAnsi="11" w:cs="Arial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FA440B" w:rsidRPr="00FA440B" w14:paraId="0F92FC6E" w14:textId="77777777" w:rsidTr="00C87DEF">
        <w:tc>
          <w:tcPr>
            <w:tcW w:w="5098" w:type="dxa"/>
          </w:tcPr>
          <w:p w14:paraId="571BD4B7" w14:textId="77777777" w:rsidR="00FA440B" w:rsidRPr="00FA440B" w:rsidRDefault="00FA440B" w:rsidP="00C87DEF">
            <w:pPr>
              <w:jc w:val="center"/>
              <w:rPr>
                <w:rFonts w:ascii="11" w:hAnsi="11"/>
              </w:rPr>
            </w:pPr>
            <w:r w:rsidRPr="00FA440B">
              <w:rPr>
                <w:rFonts w:ascii="11" w:hAnsi="11"/>
              </w:rPr>
              <w:t>Принципал</w:t>
            </w:r>
          </w:p>
        </w:tc>
        <w:tc>
          <w:tcPr>
            <w:tcW w:w="5099" w:type="dxa"/>
          </w:tcPr>
          <w:p w14:paraId="61BC4AEB" w14:textId="77777777" w:rsidR="00FA440B" w:rsidRPr="00FA440B" w:rsidRDefault="00FA440B" w:rsidP="00C87DEF">
            <w:pPr>
              <w:jc w:val="center"/>
              <w:rPr>
                <w:rFonts w:ascii="11" w:hAnsi="11"/>
              </w:rPr>
            </w:pPr>
            <w:r w:rsidRPr="00FA440B">
              <w:rPr>
                <w:rFonts w:ascii="11" w:hAnsi="11"/>
              </w:rPr>
              <w:t>Агент</w:t>
            </w:r>
          </w:p>
        </w:tc>
      </w:tr>
      <w:tr w:rsidR="00FA440B" w:rsidRPr="00FA440B" w14:paraId="1C7827F2" w14:textId="77777777" w:rsidTr="00C87DEF">
        <w:tc>
          <w:tcPr>
            <w:tcW w:w="5098" w:type="dxa"/>
          </w:tcPr>
          <w:p w14:paraId="14EAC063" w14:textId="77777777" w:rsidR="00FA440B" w:rsidRPr="00FA440B" w:rsidRDefault="00FA440B" w:rsidP="00C87DEF">
            <w:pPr>
              <w:rPr>
                <w:rFonts w:ascii="11" w:hAnsi="11"/>
              </w:rPr>
            </w:pPr>
          </w:p>
          <w:p w14:paraId="0CE340D4" w14:textId="77777777" w:rsidR="00FA440B" w:rsidRPr="00FA440B" w:rsidRDefault="00FA440B" w:rsidP="00C87DEF">
            <w:pPr>
              <w:rPr>
                <w:rFonts w:ascii="11" w:hAnsi="11"/>
              </w:rPr>
            </w:pPr>
          </w:p>
          <w:p w14:paraId="053AB499" w14:textId="77777777" w:rsidR="00FA440B" w:rsidRPr="00FA440B" w:rsidRDefault="00FA440B" w:rsidP="00C87DEF">
            <w:pPr>
              <w:rPr>
                <w:rFonts w:ascii="11" w:hAnsi="11"/>
              </w:rPr>
            </w:pPr>
          </w:p>
          <w:p w14:paraId="382F122C" w14:textId="77777777" w:rsidR="00FA440B" w:rsidRPr="00FA440B" w:rsidRDefault="00FA440B" w:rsidP="00C87DEF">
            <w:pPr>
              <w:rPr>
                <w:rFonts w:ascii="11" w:hAnsi="11"/>
              </w:rPr>
            </w:pPr>
          </w:p>
          <w:p w14:paraId="00D8EB7E" w14:textId="77777777" w:rsidR="00FA440B" w:rsidRPr="00FA440B" w:rsidRDefault="00FA440B" w:rsidP="00C87DEF">
            <w:pPr>
              <w:rPr>
                <w:rFonts w:ascii="11" w:hAnsi="11"/>
              </w:rPr>
            </w:pPr>
          </w:p>
          <w:p w14:paraId="1CCEFB85" w14:textId="77777777" w:rsidR="00FA440B" w:rsidRPr="00FA440B" w:rsidRDefault="00FA440B" w:rsidP="00C87DEF">
            <w:pPr>
              <w:rPr>
                <w:rFonts w:ascii="11" w:hAnsi="11"/>
              </w:rPr>
            </w:pPr>
          </w:p>
        </w:tc>
        <w:tc>
          <w:tcPr>
            <w:tcW w:w="5099" w:type="dxa"/>
          </w:tcPr>
          <w:p w14:paraId="4B93E061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ООО "КС"</w:t>
            </w:r>
          </w:p>
          <w:p w14:paraId="0313BE06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ИНН</w:t>
            </w:r>
            <w:r>
              <w:rPr>
                <w:rFonts w:ascii="11" w:hAnsi="11" w:cs="Arial"/>
                <w:sz w:val="20"/>
                <w:szCs w:val="20"/>
              </w:rPr>
              <w:t xml:space="preserve">/КПП </w:t>
            </w:r>
            <w:r w:rsidRPr="000E4C99">
              <w:rPr>
                <w:rFonts w:ascii="11" w:hAnsi="11" w:cs="Arial"/>
                <w:sz w:val="20"/>
                <w:szCs w:val="20"/>
              </w:rPr>
              <w:t>7447283866</w:t>
            </w:r>
            <w:r>
              <w:rPr>
                <w:rFonts w:ascii="11" w:hAnsi="11" w:cs="Arial"/>
                <w:sz w:val="20"/>
                <w:szCs w:val="20"/>
              </w:rPr>
              <w:t>/</w:t>
            </w:r>
            <w:r w:rsidRPr="000E4C99">
              <w:rPr>
                <w:rFonts w:ascii="11" w:hAnsi="11" w:cs="Arial"/>
                <w:sz w:val="20"/>
                <w:szCs w:val="20"/>
              </w:rPr>
              <w:t>744701001</w:t>
            </w:r>
          </w:p>
          <w:p w14:paraId="276DA0A2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Расчетный</w:t>
            </w:r>
          </w:p>
          <w:p w14:paraId="33B82006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№40702810605500003367</w:t>
            </w:r>
          </w:p>
          <w:p w14:paraId="39B1675D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Название банка:</w:t>
            </w:r>
          </w:p>
          <w:p w14:paraId="65D724D0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ТОЧКА ПАО БАНКА "ФК ОТКРЫТИЕ" Москва</w:t>
            </w:r>
          </w:p>
          <w:p w14:paraId="09AC2B17" w14:textId="77777777" w:rsidR="000E4C99" w:rsidRPr="000E4C99" w:rsidRDefault="000E4C99" w:rsidP="000E4C9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БИК:</w:t>
            </w:r>
            <w:r>
              <w:rPr>
                <w:rFonts w:ascii="11" w:hAnsi="11" w:cs="Arial"/>
                <w:sz w:val="20"/>
                <w:szCs w:val="20"/>
              </w:rPr>
              <w:t xml:space="preserve"> </w:t>
            </w:r>
            <w:r w:rsidRPr="000E4C99">
              <w:rPr>
                <w:rFonts w:ascii="11" w:hAnsi="11" w:cs="Arial"/>
                <w:sz w:val="20"/>
                <w:szCs w:val="20"/>
              </w:rPr>
              <w:t>044525999</w:t>
            </w:r>
          </w:p>
          <w:p w14:paraId="2CFDB792" w14:textId="77777777" w:rsidR="00FA440B" w:rsidRPr="00FA440B" w:rsidRDefault="000E4C99" w:rsidP="000E4C99">
            <w:pPr>
              <w:rPr>
                <w:rFonts w:ascii="11" w:hAnsi="11"/>
              </w:rPr>
            </w:pPr>
            <w:r w:rsidRPr="000E4C99">
              <w:rPr>
                <w:rFonts w:ascii="11" w:hAnsi="11" w:cs="Arial"/>
                <w:sz w:val="20"/>
                <w:szCs w:val="20"/>
              </w:rPr>
              <w:t>Корр. счет:</w:t>
            </w:r>
            <w:r>
              <w:rPr>
                <w:rFonts w:ascii="11" w:hAnsi="11" w:cs="Arial"/>
                <w:sz w:val="20"/>
                <w:szCs w:val="20"/>
              </w:rPr>
              <w:t xml:space="preserve"> </w:t>
            </w:r>
            <w:r w:rsidRPr="000E4C99">
              <w:rPr>
                <w:rFonts w:ascii="11" w:hAnsi="11" w:cs="Arial"/>
                <w:sz w:val="20"/>
                <w:szCs w:val="20"/>
              </w:rPr>
              <w:t>30101810845250000999</w:t>
            </w:r>
          </w:p>
        </w:tc>
      </w:tr>
      <w:bookmarkEnd w:id="0"/>
    </w:tbl>
    <w:p w14:paraId="48A12277" w14:textId="77777777" w:rsidR="00D44630" w:rsidRPr="00FA440B" w:rsidRDefault="00D44630" w:rsidP="00FA440B">
      <w:pPr>
        <w:autoSpaceDE w:val="0"/>
        <w:autoSpaceDN w:val="0"/>
        <w:adjustRightInd w:val="0"/>
        <w:spacing w:after="0" w:line="240" w:lineRule="auto"/>
        <w:jc w:val="both"/>
        <w:rPr>
          <w:rFonts w:ascii="11" w:hAnsi="11" w:cs="Arial"/>
          <w:sz w:val="20"/>
          <w:szCs w:val="20"/>
        </w:rPr>
      </w:pPr>
    </w:p>
    <w:sectPr w:rsidR="00D44630" w:rsidRPr="00FA440B" w:rsidSect="00FA440B">
      <w:pgSz w:w="11906" w:h="16838"/>
      <w:pgMar w:top="284" w:right="567" w:bottom="28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F85"/>
    <w:multiLevelType w:val="hybridMultilevel"/>
    <w:tmpl w:val="524A6C7E"/>
    <w:lvl w:ilvl="0" w:tplc="344CB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5A4"/>
    <w:rsid w:val="000E4C99"/>
    <w:rsid w:val="001545B8"/>
    <w:rsid w:val="001D3313"/>
    <w:rsid w:val="00327531"/>
    <w:rsid w:val="003B55A2"/>
    <w:rsid w:val="004A3035"/>
    <w:rsid w:val="00545D05"/>
    <w:rsid w:val="005772D3"/>
    <w:rsid w:val="0079028C"/>
    <w:rsid w:val="0087411F"/>
    <w:rsid w:val="008F77DF"/>
    <w:rsid w:val="00932B50"/>
    <w:rsid w:val="00A267BE"/>
    <w:rsid w:val="00A8130F"/>
    <w:rsid w:val="00AC5120"/>
    <w:rsid w:val="00BC53D1"/>
    <w:rsid w:val="00D33925"/>
    <w:rsid w:val="00D44630"/>
    <w:rsid w:val="00D9018A"/>
    <w:rsid w:val="00DB45A4"/>
    <w:rsid w:val="00FA440B"/>
    <w:rsid w:val="00FD0D77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CB47"/>
  <w15:docId w15:val="{E63E287D-79C3-4C84-97EF-8D65584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3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31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2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8C5BF3EDA6CD5003155C1EE03CE938E582F76F69C8FBEF19040BDI6e3I" TargetMode="External"/><Relationship Id="rId5" Type="http://schemas.openxmlformats.org/officeDocument/2006/relationships/hyperlink" Target="mailto:odks-aw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БалансИнтересов</dc:creator>
  <cp:keywords/>
  <dc:description/>
  <cp:lastModifiedBy>root</cp:lastModifiedBy>
  <cp:revision>16</cp:revision>
  <dcterms:created xsi:type="dcterms:W3CDTF">2018-07-02T07:32:00Z</dcterms:created>
  <dcterms:modified xsi:type="dcterms:W3CDTF">2021-06-16T12:35:00Z</dcterms:modified>
</cp:coreProperties>
</file>